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44FD2" w14:textId="24ED4C22" w:rsidR="005E6D36" w:rsidRPr="00BD4B10" w:rsidRDefault="00BD4B10">
      <w:pPr>
        <w:rPr>
          <w:b/>
          <w:bCs/>
          <w:sz w:val="28"/>
          <w:szCs w:val="28"/>
        </w:rPr>
      </w:pPr>
      <w:bookmarkStart w:id="0" w:name="_GoBack"/>
      <w:r w:rsidRPr="00BD4B10">
        <w:rPr>
          <w:b/>
          <w:bCs/>
          <w:sz w:val="28"/>
          <w:szCs w:val="28"/>
        </w:rPr>
        <w:t>Market and Demand Analysis</w:t>
      </w:r>
    </w:p>
    <w:bookmarkEnd w:id="0"/>
    <w:p w14:paraId="121A5B85"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In most cases, the first step in project analysis is to estimate the potential size of the market for the product proposed to be manufactured (or service planned to b offered) and get an idea about the market share that is likely to be captured. Put differently, market and demand analysis is concerned with two broad issues: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1) What is the likely aggregate demand for the product/service?</w:t>
      </w:r>
      <w:r w:rsidRPr="00BD4B10">
        <w:rPr>
          <w:rFonts w:ascii="Times New Roman" w:eastAsia="Times New Roman" w:hAnsi="Times New Roman" w:cs="Times New Roman"/>
          <w:sz w:val="24"/>
          <w:szCs w:val="24"/>
        </w:rPr>
        <w:br/>
        <w:t>2) What share of the market will the proposed project enjoy?</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Given the importance of market and demand analysis, it should be carried-out in an orderly and systematic manner:</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1) Situational analysis and specification of objectives,</w:t>
      </w:r>
      <w:r w:rsidRPr="00BD4B10">
        <w:rPr>
          <w:rFonts w:ascii="Times New Roman" w:eastAsia="Times New Roman" w:hAnsi="Times New Roman" w:cs="Times New Roman"/>
          <w:sz w:val="24"/>
          <w:szCs w:val="24"/>
        </w:rPr>
        <w:br/>
        <w:t>2) Collection of secondary information,</w:t>
      </w:r>
      <w:r w:rsidRPr="00BD4B10">
        <w:rPr>
          <w:rFonts w:ascii="Times New Roman" w:eastAsia="Times New Roman" w:hAnsi="Times New Roman" w:cs="Times New Roman"/>
          <w:sz w:val="24"/>
          <w:szCs w:val="24"/>
        </w:rPr>
        <w:br/>
        <w:t>3) Conduct of market survey,</w:t>
      </w:r>
      <w:r w:rsidRPr="00BD4B10">
        <w:rPr>
          <w:rFonts w:ascii="Times New Roman" w:eastAsia="Times New Roman" w:hAnsi="Times New Roman" w:cs="Times New Roman"/>
          <w:sz w:val="24"/>
          <w:szCs w:val="24"/>
        </w:rPr>
        <w:br/>
        <w:t>4) Characterization of the market,</w:t>
      </w:r>
      <w:r w:rsidRPr="00BD4B10">
        <w:rPr>
          <w:rFonts w:ascii="Times New Roman" w:eastAsia="Times New Roman" w:hAnsi="Times New Roman" w:cs="Times New Roman"/>
          <w:sz w:val="24"/>
          <w:szCs w:val="24"/>
        </w:rPr>
        <w:br/>
        <w:t>5) Demand forecasting,</w:t>
      </w:r>
      <w:r w:rsidRPr="00BD4B10">
        <w:rPr>
          <w:rFonts w:ascii="Times New Roman" w:eastAsia="Times New Roman" w:hAnsi="Times New Roman" w:cs="Times New Roman"/>
          <w:sz w:val="24"/>
          <w:szCs w:val="24"/>
        </w:rPr>
        <w:br/>
        <w:t>6) Market planning.</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b/>
          <w:bCs/>
          <w:sz w:val="24"/>
          <w:szCs w:val="24"/>
        </w:rPr>
        <w:t>1) Situational Analysis and Specification of Objectives:</w:t>
      </w:r>
      <w:r w:rsidRPr="00BD4B10">
        <w:rPr>
          <w:rFonts w:ascii="Times New Roman" w:eastAsia="Times New Roman" w:hAnsi="Times New Roman" w:cs="Times New Roman"/>
          <w:sz w:val="24"/>
          <w:szCs w:val="24"/>
        </w:rPr>
        <w:t xml:space="preserve"> In order to get a “feel” of the relationship between the product and its market, the project may informally talk to customers, competitors, middlemen, and others in the industry. Wherever possible, h may look at the experience of the company to learn about the performances and purchasing power of customers, actions and strategies of competitors and practices of the middlemen.</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If such a situational analysis generates enough data to measure the market and get a reliable handle over projected demand and revenues, a formal study need not be carried- out, particularly when cost and time considerations so suggest.</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b/>
          <w:bCs/>
          <w:sz w:val="24"/>
          <w:szCs w:val="24"/>
        </w:rPr>
        <w:t>2) Collection of Secondary Information:</w:t>
      </w:r>
      <w:r w:rsidRPr="00BD4B10">
        <w:rPr>
          <w:rFonts w:ascii="Times New Roman" w:eastAsia="Times New Roman" w:hAnsi="Times New Roman" w:cs="Times New Roman"/>
          <w:sz w:val="24"/>
          <w:szCs w:val="24"/>
        </w:rPr>
        <w:t xml:space="preserve"> Secondary information is the information that has been gathered in some other context and is already available. Primary information, on the other hand, represents information that is collected for the first time to meet the specific purpose on hand. Secondary information provides the base and the starting point for the market analysis.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General Sources of Secondary Information</w:t>
      </w:r>
      <w:r w:rsidRPr="00BD4B10">
        <w:rPr>
          <w:rFonts w:ascii="Times New Roman" w:eastAsia="Times New Roman" w:hAnsi="Times New Roman" w:cs="Times New Roman"/>
          <w:sz w:val="24"/>
          <w:szCs w:val="24"/>
        </w:rPr>
        <w:br/>
      </w:r>
      <w:proofErr w:type="spellStart"/>
      <w:r w:rsidRPr="00BD4B10">
        <w:rPr>
          <w:rFonts w:ascii="Times New Roman" w:eastAsia="Times New Roman" w:hAnsi="Times New Roman" w:cs="Times New Roman"/>
          <w:sz w:val="24"/>
          <w:szCs w:val="24"/>
        </w:rPr>
        <w:t>i</w:t>
      </w:r>
      <w:proofErr w:type="spellEnd"/>
      <w:r w:rsidRPr="00BD4B10">
        <w:rPr>
          <w:rFonts w:ascii="Times New Roman" w:eastAsia="Times New Roman" w:hAnsi="Times New Roman" w:cs="Times New Roman"/>
          <w:sz w:val="24"/>
          <w:szCs w:val="24"/>
        </w:rPr>
        <w:t>) Census of India,</w:t>
      </w:r>
      <w:r w:rsidRPr="00BD4B10">
        <w:rPr>
          <w:rFonts w:ascii="Times New Roman" w:eastAsia="Times New Roman" w:hAnsi="Times New Roman" w:cs="Times New Roman"/>
          <w:sz w:val="24"/>
          <w:szCs w:val="24"/>
        </w:rPr>
        <w:br/>
        <w:t>ii) National sample survey reports,</w:t>
      </w:r>
      <w:r w:rsidRPr="00BD4B10">
        <w:rPr>
          <w:rFonts w:ascii="Times New Roman" w:eastAsia="Times New Roman" w:hAnsi="Times New Roman" w:cs="Times New Roman"/>
          <w:sz w:val="24"/>
          <w:szCs w:val="24"/>
        </w:rPr>
        <w:br/>
        <w:t>iii) Plan reports,</w:t>
      </w:r>
      <w:r w:rsidRPr="00BD4B10">
        <w:rPr>
          <w:rFonts w:ascii="Times New Roman" w:eastAsia="Times New Roman" w:hAnsi="Times New Roman" w:cs="Times New Roman"/>
          <w:sz w:val="24"/>
          <w:szCs w:val="24"/>
        </w:rPr>
        <w:br/>
        <w:t>iv) Statistical abstract of the Indian union,</w:t>
      </w:r>
      <w:r w:rsidRPr="00BD4B10">
        <w:rPr>
          <w:rFonts w:ascii="Times New Roman" w:eastAsia="Times New Roman" w:hAnsi="Times New Roman" w:cs="Times New Roman"/>
          <w:sz w:val="24"/>
          <w:szCs w:val="24"/>
        </w:rPr>
        <w:br/>
        <w:t>v) India year book,</w:t>
      </w:r>
      <w:r w:rsidRPr="00BD4B10">
        <w:rPr>
          <w:rFonts w:ascii="Times New Roman" w:eastAsia="Times New Roman" w:hAnsi="Times New Roman" w:cs="Times New Roman"/>
          <w:sz w:val="24"/>
          <w:szCs w:val="24"/>
        </w:rPr>
        <w:br/>
        <w:t>vi) Statistical year book,</w:t>
      </w:r>
      <w:r w:rsidRPr="00BD4B10">
        <w:rPr>
          <w:rFonts w:ascii="Times New Roman" w:eastAsia="Times New Roman" w:hAnsi="Times New Roman" w:cs="Times New Roman"/>
          <w:sz w:val="24"/>
          <w:szCs w:val="24"/>
        </w:rPr>
        <w:br/>
        <w:t>vii) Economic survey of industries,</w:t>
      </w:r>
      <w:r w:rsidRPr="00BD4B10">
        <w:rPr>
          <w:rFonts w:ascii="Times New Roman" w:eastAsia="Times New Roman" w:hAnsi="Times New Roman" w:cs="Times New Roman"/>
          <w:sz w:val="24"/>
          <w:szCs w:val="24"/>
        </w:rPr>
        <w:br/>
        <w:t>viii) Annual survey of industries,</w:t>
      </w:r>
      <w:r w:rsidRPr="00BD4B10">
        <w:rPr>
          <w:rFonts w:ascii="Times New Roman" w:eastAsia="Times New Roman" w:hAnsi="Times New Roman" w:cs="Times New Roman"/>
          <w:sz w:val="24"/>
          <w:szCs w:val="24"/>
        </w:rPr>
        <w:br/>
        <w:t>ix) Annual reports of the development wing, Ministry of Commerce and Industry, etc.</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b/>
          <w:bCs/>
          <w:sz w:val="24"/>
          <w:szCs w:val="24"/>
        </w:rPr>
        <w:t>3) Conduct of Market Survey:</w:t>
      </w:r>
      <w:r w:rsidRPr="00BD4B10">
        <w:rPr>
          <w:rFonts w:ascii="Times New Roman" w:eastAsia="Times New Roman" w:hAnsi="Times New Roman" w:cs="Times New Roman"/>
          <w:sz w:val="24"/>
          <w:szCs w:val="24"/>
        </w:rPr>
        <w:t xml:space="preserve"> Secondary information, though useful, often does not provide a </w:t>
      </w:r>
      <w:r w:rsidRPr="00BD4B10">
        <w:rPr>
          <w:rFonts w:ascii="Times New Roman" w:eastAsia="Times New Roman" w:hAnsi="Times New Roman" w:cs="Times New Roman"/>
          <w:sz w:val="24"/>
          <w:szCs w:val="24"/>
        </w:rPr>
        <w:lastRenderedPageBreak/>
        <w:t>comprehensive basis for market and demand analysis. It needs to be supplemented with primary information gathered through a market survey, specific to the project being appraised.</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The market survey may be census survey or a sample survey. In a census survey, the entire population is covered. The word ‘population’ is used here in a particular sense. It refers to the totality of all units under consideration in a specific study.</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 xml:space="preserve">The market survey, in practice, is typically a sample survey. In such a survey a sample of population is contacted or </w:t>
      </w:r>
      <w:proofErr w:type="gramStart"/>
      <w:r w:rsidRPr="00BD4B10">
        <w:rPr>
          <w:rFonts w:ascii="Times New Roman" w:eastAsia="Times New Roman" w:hAnsi="Times New Roman" w:cs="Times New Roman"/>
          <w:sz w:val="24"/>
          <w:szCs w:val="24"/>
        </w:rPr>
        <w:t>observed</w:t>
      </w:r>
      <w:proofErr w:type="gramEnd"/>
      <w:r w:rsidRPr="00BD4B10">
        <w:rPr>
          <w:rFonts w:ascii="Times New Roman" w:eastAsia="Times New Roman" w:hAnsi="Times New Roman" w:cs="Times New Roman"/>
          <w:sz w:val="24"/>
          <w:szCs w:val="24"/>
        </w:rPr>
        <w:t xml:space="preserve"> and relevant information is gathered. On the basis of such information, inferences about the population may be drawn.</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The information sought in a market survey may relate to one or more of the following:</w:t>
      </w:r>
      <w:r w:rsidRPr="00BD4B10">
        <w:rPr>
          <w:rFonts w:ascii="Times New Roman" w:eastAsia="Times New Roman" w:hAnsi="Times New Roman" w:cs="Times New Roman"/>
          <w:sz w:val="24"/>
          <w:szCs w:val="24"/>
        </w:rPr>
        <w:br/>
      </w:r>
      <w:proofErr w:type="spellStart"/>
      <w:r w:rsidRPr="00BD4B10">
        <w:rPr>
          <w:rFonts w:ascii="Times New Roman" w:eastAsia="Times New Roman" w:hAnsi="Times New Roman" w:cs="Times New Roman"/>
          <w:sz w:val="24"/>
          <w:szCs w:val="24"/>
        </w:rPr>
        <w:t>i</w:t>
      </w:r>
      <w:proofErr w:type="spellEnd"/>
      <w:r w:rsidRPr="00BD4B10">
        <w:rPr>
          <w:rFonts w:ascii="Times New Roman" w:eastAsia="Times New Roman" w:hAnsi="Times New Roman" w:cs="Times New Roman"/>
          <w:sz w:val="24"/>
          <w:szCs w:val="24"/>
        </w:rPr>
        <w:t>) Total demand and rate of growth of demand,</w:t>
      </w:r>
      <w:r w:rsidRPr="00BD4B10">
        <w:rPr>
          <w:rFonts w:ascii="Times New Roman" w:eastAsia="Times New Roman" w:hAnsi="Times New Roman" w:cs="Times New Roman"/>
          <w:sz w:val="24"/>
          <w:szCs w:val="24"/>
        </w:rPr>
        <w:br/>
        <w:t>ii) Demand in different segments of the market,</w:t>
      </w:r>
      <w:r w:rsidRPr="00BD4B10">
        <w:rPr>
          <w:rFonts w:ascii="Times New Roman" w:eastAsia="Times New Roman" w:hAnsi="Times New Roman" w:cs="Times New Roman"/>
          <w:sz w:val="24"/>
          <w:szCs w:val="24"/>
        </w:rPr>
        <w:br/>
        <w:t>iii) Income and price elasticities of demand,</w:t>
      </w:r>
      <w:r w:rsidRPr="00BD4B10">
        <w:rPr>
          <w:rFonts w:ascii="Times New Roman" w:eastAsia="Times New Roman" w:hAnsi="Times New Roman" w:cs="Times New Roman"/>
          <w:sz w:val="24"/>
          <w:szCs w:val="24"/>
        </w:rPr>
        <w:br/>
        <w:t>iv) Motives for buying,</w:t>
      </w:r>
      <w:r w:rsidRPr="00BD4B10">
        <w:rPr>
          <w:rFonts w:ascii="Times New Roman" w:eastAsia="Times New Roman" w:hAnsi="Times New Roman" w:cs="Times New Roman"/>
          <w:sz w:val="24"/>
          <w:szCs w:val="24"/>
        </w:rPr>
        <w:br/>
        <w:t>v) Purchasing plans and intentions,</w:t>
      </w:r>
      <w:r w:rsidRPr="00BD4B10">
        <w:rPr>
          <w:rFonts w:ascii="Times New Roman" w:eastAsia="Times New Roman" w:hAnsi="Times New Roman" w:cs="Times New Roman"/>
          <w:sz w:val="24"/>
          <w:szCs w:val="24"/>
        </w:rPr>
        <w:br/>
        <w:t>vi) Satisfaction with existing products,</w:t>
      </w:r>
      <w:r w:rsidRPr="00BD4B10">
        <w:rPr>
          <w:rFonts w:ascii="Times New Roman" w:eastAsia="Times New Roman" w:hAnsi="Times New Roman" w:cs="Times New Roman"/>
          <w:sz w:val="24"/>
          <w:szCs w:val="24"/>
        </w:rPr>
        <w:br/>
        <w:t>vii) Unsatisfied needs,</w:t>
      </w:r>
      <w:r w:rsidRPr="00BD4B10">
        <w:rPr>
          <w:rFonts w:ascii="Times New Roman" w:eastAsia="Times New Roman" w:hAnsi="Times New Roman" w:cs="Times New Roman"/>
          <w:sz w:val="24"/>
          <w:szCs w:val="24"/>
        </w:rPr>
        <w:br/>
        <w:t>viii) Attitudes toward various products,</w:t>
      </w:r>
      <w:r w:rsidRPr="00BD4B10">
        <w:rPr>
          <w:rFonts w:ascii="Times New Roman" w:eastAsia="Times New Roman" w:hAnsi="Times New Roman" w:cs="Times New Roman"/>
          <w:sz w:val="24"/>
          <w:szCs w:val="24"/>
        </w:rPr>
        <w:br/>
        <w:t>ix) Distributive trade practices and preferences,</w:t>
      </w:r>
      <w:r w:rsidRPr="00BD4B10">
        <w:rPr>
          <w:rFonts w:ascii="Times New Roman" w:eastAsia="Times New Roman" w:hAnsi="Times New Roman" w:cs="Times New Roman"/>
          <w:sz w:val="24"/>
          <w:szCs w:val="24"/>
        </w:rPr>
        <w:br/>
        <w:t>x) Socio-economic characteristics of buyers.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b/>
          <w:bCs/>
          <w:sz w:val="24"/>
          <w:szCs w:val="24"/>
        </w:rPr>
        <w:t>4) Characterization of the Market:</w:t>
      </w:r>
      <w:r w:rsidRPr="00BD4B10">
        <w:rPr>
          <w:rFonts w:ascii="Times New Roman" w:eastAsia="Times New Roman" w:hAnsi="Times New Roman" w:cs="Times New Roman"/>
          <w:sz w:val="24"/>
          <w:szCs w:val="24"/>
        </w:rPr>
        <w:t xml:space="preserve"> Based on the information gathered from secondary sources and through the market survey, the market for the product/ service may be described in terms of the following:</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r>
      <w:proofErr w:type="spellStart"/>
      <w:r w:rsidRPr="00BD4B10">
        <w:rPr>
          <w:rFonts w:ascii="Times New Roman" w:eastAsia="Times New Roman" w:hAnsi="Times New Roman" w:cs="Times New Roman"/>
          <w:sz w:val="24"/>
          <w:szCs w:val="24"/>
        </w:rPr>
        <w:t>i</w:t>
      </w:r>
      <w:proofErr w:type="spellEnd"/>
      <w:r w:rsidRPr="00BD4B10">
        <w:rPr>
          <w:rFonts w:ascii="Times New Roman" w:eastAsia="Times New Roman" w:hAnsi="Times New Roman" w:cs="Times New Roman"/>
          <w:sz w:val="24"/>
          <w:szCs w:val="24"/>
        </w:rPr>
        <w:t xml:space="preserve">) Effective Demand in the Past and Present: To gauge the effective demand in the past and present, the starting point typically is apparent consumption which is deemed as: </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Production + Imports - Exports - Changes in stock level</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The figure of apparent consumption has to be adjusted for consumption of the product by the producers and the effect of abnormal factors. The consumption series, after such adjustments, may be obtained for several years.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ii) Break-down of Demand: To get a deeper insight into the nature of demand, the aggregate (total) market demand may be broken-down into demand for different segments of the market. Market segments may be defined by:</w:t>
      </w:r>
      <w:r w:rsidRPr="00BD4B10">
        <w:rPr>
          <w:rFonts w:ascii="Times New Roman" w:eastAsia="Times New Roman" w:hAnsi="Times New Roman" w:cs="Times New Roman"/>
          <w:sz w:val="24"/>
          <w:szCs w:val="24"/>
        </w:rPr>
        <w:br/>
        <w:t>a) Nature of product.</w:t>
      </w:r>
      <w:r w:rsidRPr="00BD4B10">
        <w:rPr>
          <w:rFonts w:ascii="Times New Roman" w:eastAsia="Times New Roman" w:hAnsi="Times New Roman" w:cs="Times New Roman"/>
          <w:sz w:val="24"/>
          <w:szCs w:val="24"/>
        </w:rPr>
        <w:br/>
        <w:t>b) Consumer group, and</w:t>
      </w:r>
      <w:r w:rsidRPr="00BD4B10">
        <w:rPr>
          <w:rFonts w:ascii="Times New Roman" w:eastAsia="Times New Roman" w:hAnsi="Times New Roman" w:cs="Times New Roman"/>
          <w:sz w:val="24"/>
          <w:szCs w:val="24"/>
        </w:rPr>
        <w:br/>
        <w:t>c) Geographical division.</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iii) Price: Price statics must be gathered along with statistics pertaining to physical quantities. It may be helpful to distinguish the following types of prices.</w:t>
      </w:r>
      <w:r w:rsidRPr="00BD4B10">
        <w:rPr>
          <w:rFonts w:ascii="Times New Roman" w:eastAsia="Times New Roman" w:hAnsi="Times New Roman" w:cs="Times New Roman"/>
          <w:sz w:val="24"/>
          <w:szCs w:val="24"/>
        </w:rPr>
        <w:br/>
        <w:t xml:space="preserve">a) Manufacturer’s price quoted as FOB (Free on Board) price or CIF (Cost, Insurance and </w:t>
      </w:r>
      <w:r w:rsidRPr="00BD4B10">
        <w:rPr>
          <w:rFonts w:ascii="Times New Roman" w:eastAsia="Times New Roman" w:hAnsi="Times New Roman" w:cs="Times New Roman"/>
          <w:sz w:val="24"/>
          <w:szCs w:val="24"/>
        </w:rPr>
        <w:lastRenderedPageBreak/>
        <w:t>Freight) price,</w:t>
      </w:r>
      <w:r w:rsidRPr="00BD4B10">
        <w:rPr>
          <w:rFonts w:ascii="Times New Roman" w:eastAsia="Times New Roman" w:hAnsi="Times New Roman" w:cs="Times New Roman"/>
          <w:sz w:val="24"/>
          <w:szCs w:val="24"/>
        </w:rPr>
        <w:br/>
        <w:t>b) Landed price for imported goods,</w:t>
      </w:r>
      <w:r w:rsidRPr="00BD4B10">
        <w:rPr>
          <w:rFonts w:ascii="Times New Roman" w:eastAsia="Times New Roman" w:hAnsi="Times New Roman" w:cs="Times New Roman"/>
          <w:sz w:val="24"/>
          <w:szCs w:val="24"/>
        </w:rPr>
        <w:br/>
        <w:t>c) Average wholesale price and</w:t>
      </w:r>
      <w:r w:rsidRPr="00BD4B10">
        <w:rPr>
          <w:rFonts w:ascii="Times New Roman" w:eastAsia="Times New Roman" w:hAnsi="Times New Roman" w:cs="Times New Roman"/>
          <w:sz w:val="24"/>
          <w:szCs w:val="24"/>
        </w:rPr>
        <w:br/>
        <w:t>d) Average retail price.</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iv) Methods of Distribution and Sales Promotion: The method of distribution may vary with the nature of the product. Capital goods, industrial raw materials or intermediates and consumer products tend to have different distribution channels. Likewise, methods used for sales promotion (advertising, discounts, gift schemes, etc.) may vary from product to product.</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v) Consumers: Consumers may be characterized along two dimensions as follows:</w:t>
      </w:r>
    </w:p>
    <w:tbl>
      <w:tblPr>
        <w:tblW w:w="5000" w:type="pct"/>
        <w:tblCellSpacing w:w="0" w:type="dxa"/>
        <w:tblCellMar>
          <w:left w:w="0" w:type="dxa"/>
          <w:right w:w="0" w:type="dxa"/>
        </w:tblCellMar>
        <w:tblLook w:val="04A0" w:firstRow="1" w:lastRow="0" w:firstColumn="1" w:lastColumn="0" w:noHBand="0" w:noVBand="1"/>
      </w:tblPr>
      <w:tblGrid>
        <w:gridCol w:w="6761"/>
        <w:gridCol w:w="131"/>
        <w:gridCol w:w="2468"/>
      </w:tblGrid>
      <w:tr w:rsidR="00BD4B10" w:rsidRPr="00BD4B10" w14:paraId="7C7E0EE6" w14:textId="77777777" w:rsidTr="00BD4B10">
        <w:trPr>
          <w:tblCellSpacing w:w="0" w:type="dxa"/>
        </w:trPr>
        <w:tc>
          <w:tcPr>
            <w:tcW w:w="0" w:type="auto"/>
            <w:vAlign w:val="center"/>
            <w:hideMark/>
          </w:tcPr>
          <w:p w14:paraId="1835BF55" w14:textId="77777777" w:rsidR="00BD4B10" w:rsidRPr="00BD4B10" w:rsidRDefault="00BD4B10" w:rsidP="00BD4B10">
            <w:pPr>
              <w:spacing w:after="0" w:line="240" w:lineRule="auto"/>
              <w:jc w:val="center"/>
              <w:rPr>
                <w:rFonts w:ascii="Times New Roman" w:eastAsia="Times New Roman" w:hAnsi="Times New Roman" w:cs="Times New Roman"/>
                <w:b/>
                <w:bCs/>
                <w:sz w:val="24"/>
                <w:szCs w:val="24"/>
              </w:rPr>
            </w:pPr>
            <w:r w:rsidRPr="00BD4B10">
              <w:rPr>
                <w:rFonts w:ascii="Times New Roman" w:eastAsia="Times New Roman" w:hAnsi="Times New Roman" w:cs="Times New Roman"/>
                <w:b/>
                <w:bCs/>
                <w:sz w:val="24"/>
                <w:szCs w:val="24"/>
              </w:rPr>
              <w:t>Demographic and Sociological</w:t>
            </w:r>
          </w:p>
        </w:tc>
        <w:tc>
          <w:tcPr>
            <w:tcW w:w="0" w:type="auto"/>
            <w:vAlign w:val="center"/>
            <w:hideMark/>
          </w:tcPr>
          <w:p w14:paraId="60F9D454" w14:textId="77777777" w:rsidR="00BD4B10" w:rsidRPr="00BD4B10" w:rsidRDefault="00BD4B10" w:rsidP="00BD4B10">
            <w:pPr>
              <w:spacing w:after="0" w:line="240" w:lineRule="auto"/>
              <w:jc w:val="center"/>
              <w:rPr>
                <w:rFonts w:ascii="Times New Roman" w:eastAsia="Times New Roman" w:hAnsi="Times New Roman" w:cs="Times New Roman"/>
                <w:b/>
                <w:bCs/>
                <w:sz w:val="24"/>
                <w:szCs w:val="24"/>
              </w:rPr>
            </w:pPr>
            <w:r w:rsidRPr="00BD4B10">
              <w:rPr>
                <w:rFonts w:ascii="Times New Roman" w:eastAsia="Times New Roman" w:hAnsi="Times New Roman" w:cs="Times New Roman"/>
                <w:b/>
                <w:bCs/>
                <w:sz w:val="24"/>
                <w:szCs w:val="24"/>
              </w:rPr>
              <w:t> </w:t>
            </w:r>
          </w:p>
        </w:tc>
        <w:tc>
          <w:tcPr>
            <w:tcW w:w="0" w:type="auto"/>
            <w:vAlign w:val="center"/>
            <w:hideMark/>
          </w:tcPr>
          <w:p w14:paraId="6B537A0C" w14:textId="77777777" w:rsidR="00BD4B10" w:rsidRPr="00BD4B10" w:rsidRDefault="00BD4B10" w:rsidP="00BD4B10">
            <w:pPr>
              <w:spacing w:after="0" w:line="240" w:lineRule="auto"/>
              <w:jc w:val="center"/>
              <w:rPr>
                <w:rFonts w:ascii="Times New Roman" w:eastAsia="Times New Roman" w:hAnsi="Times New Roman" w:cs="Times New Roman"/>
                <w:b/>
                <w:bCs/>
                <w:sz w:val="24"/>
                <w:szCs w:val="24"/>
              </w:rPr>
            </w:pPr>
            <w:r w:rsidRPr="00BD4B10">
              <w:rPr>
                <w:rFonts w:ascii="Times New Roman" w:eastAsia="Times New Roman" w:hAnsi="Times New Roman" w:cs="Times New Roman"/>
                <w:b/>
                <w:bCs/>
                <w:sz w:val="24"/>
                <w:szCs w:val="24"/>
              </w:rPr>
              <w:t>Attitudinal</w:t>
            </w:r>
          </w:p>
        </w:tc>
      </w:tr>
      <w:tr w:rsidR="00BD4B10" w:rsidRPr="00BD4B10" w14:paraId="27266870" w14:textId="77777777" w:rsidTr="00BD4B10">
        <w:trPr>
          <w:tblCellSpacing w:w="0" w:type="dxa"/>
        </w:trPr>
        <w:tc>
          <w:tcPr>
            <w:tcW w:w="0" w:type="auto"/>
            <w:vAlign w:val="center"/>
            <w:hideMark/>
          </w:tcPr>
          <w:p w14:paraId="0B0E872B"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Age</w:t>
            </w:r>
          </w:p>
        </w:tc>
        <w:tc>
          <w:tcPr>
            <w:tcW w:w="0" w:type="auto"/>
            <w:vAlign w:val="center"/>
            <w:hideMark/>
          </w:tcPr>
          <w:p w14:paraId="4764289B"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 </w:t>
            </w:r>
          </w:p>
        </w:tc>
        <w:tc>
          <w:tcPr>
            <w:tcW w:w="0" w:type="auto"/>
            <w:vAlign w:val="center"/>
            <w:hideMark/>
          </w:tcPr>
          <w:p w14:paraId="68768DAF"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Preferences</w:t>
            </w:r>
          </w:p>
        </w:tc>
      </w:tr>
      <w:tr w:rsidR="00BD4B10" w:rsidRPr="00BD4B10" w14:paraId="6091FB3D" w14:textId="77777777" w:rsidTr="00BD4B10">
        <w:trPr>
          <w:tblCellSpacing w:w="0" w:type="dxa"/>
        </w:trPr>
        <w:tc>
          <w:tcPr>
            <w:tcW w:w="0" w:type="auto"/>
            <w:vAlign w:val="center"/>
            <w:hideMark/>
          </w:tcPr>
          <w:p w14:paraId="07815FD1"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Sex</w:t>
            </w:r>
          </w:p>
        </w:tc>
        <w:tc>
          <w:tcPr>
            <w:tcW w:w="0" w:type="auto"/>
            <w:vAlign w:val="center"/>
            <w:hideMark/>
          </w:tcPr>
          <w:p w14:paraId="09458136"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 </w:t>
            </w:r>
          </w:p>
        </w:tc>
        <w:tc>
          <w:tcPr>
            <w:tcW w:w="0" w:type="auto"/>
            <w:vAlign w:val="center"/>
            <w:hideMark/>
          </w:tcPr>
          <w:p w14:paraId="4A7AB581"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Intentions</w:t>
            </w:r>
          </w:p>
        </w:tc>
      </w:tr>
      <w:tr w:rsidR="00BD4B10" w:rsidRPr="00BD4B10" w14:paraId="5C2BFB7A" w14:textId="77777777" w:rsidTr="00BD4B10">
        <w:trPr>
          <w:tblCellSpacing w:w="0" w:type="dxa"/>
        </w:trPr>
        <w:tc>
          <w:tcPr>
            <w:tcW w:w="0" w:type="auto"/>
            <w:vAlign w:val="center"/>
            <w:hideMark/>
          </w:tcPr>
          <w:p w14:paraId="5B604A25"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Income</w:t>
            </w:r>
          </w:p>
        </w:tc>
        <w:tc>
          <w:tcPr>
            <w:tcW w:w="0" w:type="auto"/>
            <w:vAlign w:val="center"/>
            <w:hideMark/>
          </w:tcPr>
          <w:p w14:paraId="1809585E"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 </w:t>
            </w:r>
          </w:p>
        </w:tc>
        <w:tc>
          <w:tcPr>
            <w:tcW w:w="0" w:type="auto"/>
            <w:vAlign w:val="center"/>
            <w:hideMark/>
          </w:tcPr>
          <w:p w14:paraId="398FC958"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Habits</w:t>
            </w:r>
          </w:p>
        </w:tc>
      </w:tr>
      <w:tr w:rsidR="00BD4B10" w:rsidRPr="00BD4B10" w14:paraId="1588A17F" w14:textId="77777777" w:rsidTr="00BD4B10">
        <w:trPr>
          <w:tblCellSpacing w:w="0" w:type="dxa"/>
        </w:trPr>
        <w:tc>
          <w:tcPr>
            <w:tcW w:w="0" w:type="auto"/>
            <w:vAlign w:val="center"/>
            <w:hideMark/>
          </w:tcPr>
          <w:p w14:paraId="1E5B4E3D"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Profession</w:t>
            </w:r>
          </w:p>
        </w:tc>
        <w:tc>
          <w:tcPr>
            <w:tcW w:w="0" w:type="auto"/>
            <w:vAlign w:val="center"/>
            <w:hideMark/>
          </w:tcPr>
          <w:p w14:paraId="2FD5489D"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 </w:t>
            </w:r>
          </w:p>
        </w:tc>
        <w:tc>
          <w:tcPr>
            <w:tcW w:w="0" w:type="auto"/>
            <w:vAlign w:val="center"/>
            <w:hideMark/>
          </w:tcPr>
          <w:p w14:paraId="244F6955"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Attitudes</w:t>
            </w:r>
          </w:p>
        </w:tc>
      </w:tr>
      <w:tr w:rsidR="00BD4B10" w:rsidRPr="00BD4B10" w14:paraId="3B9624C5" w14:textId="77777777" w:rsidTr="00BD4B10">
        <w:trPr>
          <w:tblCellSpacing w:w="0" w:type="dxa"/>
        </w:trPr>
        <w:tc>
          <w:tcPr>
            <w:tcW w:w="0" w:type="auto"/>
            <w:vAlign w:val="center"/>
            <w:hideMark/>
          </w:tcPr>
          <w:p w14:paraId="35A840C8"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Residence</w:t>
            </w:r>
          </w:p>
        </w:tc>
        <w:tc>
          <w:tcPr>
            <w:tcW w:w="0" w:type="auto"/>
            <w:vAlign w:val="center"/>
            <w:hideMark/>
          </w:tcPr>
          <w:p w14:paraId="12CA029D"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 </w:t>
            </w:r>
          </w:p>
        </w:tc>
        <w:tc>
          <w:tcPr>
            <w:tcW w:w="0" w:type="auto"/>
            <w:vAlign w:val="center"/>
            <w:hideMark/>
          </w:tcPr>
          <w:p w14:paraId="6AD2FF39"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Responses</w:t>
            </w:r>
          </w:p>
        </w:tc>
      </w:tr>
      <w:tr w:rsidR="00BD4B10" w:rsidRPr="00BD4B10" w14:paraId="16AE361C" w14:textId="77777777" w:rsidTr="00BD4B10">
        <w:trPr>
          <w:tblCellSpacing w:w="0" w:type="dxa"/>
        </w:trPr>
        <w:tc>
          <w:tcPr>
            <w:tcW w:w="0" w:type="auto"/>
            <w:vAlign w:val="center"/>
            <w:hideMark/>
          </w:tcPr>
          <w:p w14:paraId="0A0D652C"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Social background</w:t>
            </w:r>
          </w:p>
        </w:tc>
        <w:tc>
          <w:tcPr>
            <w:tcW w:w="0" w:type="auto"/>
            <w:vAlign w:val="center"/>
            <w:hideMark/>
          </w:tcPr>
          <w:p w14:paraId="3EEF0707"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 </w:t>
            </w:r>
          </w:p>
        </w:tc>
        <w:tc>
          <w:tcPr>
            <w:tcW w:w="0" w:type="auto"/>
            <w:vAlign w:val="center"/>
            <w:hideMark/>
          </w:tcPr>
          <w:p w14:paraId="72ED5A4D" w14:textId="77777777" w:rsidR="00BD4B10" w:rsidRPr="00BD4B10" w:rsidRDefault="00BD4B10" w:rsidP="00BD4B10">
            <w:pPr>
              <w:spacing w:after="0" w:line="240" w:lineRule="auto"/>
              <w:rPr>
                <w:rFonts w:ascii="Times New Roman" w:eastAsia="Times New Roman" w:hAnsi="Times New Roman" w:cs="Times New Roman"/>
                <w:sz w:val="24"/>
                <w:szCs w:val="24"/>
              </w:rPr>
            </w:pPr>
            <w:r w:rsidRPr="00BD4B10">
              <w:rPr>
                <w:rFonts w:ascii="Times New Roman" w:eastAsia="Times New Roman" w:hAnsi="Times New Roman" w:cs="Times New Roman"/>
                <w:sz w:val="24"/>
                <w:szCs w:val="24"/>
              </w:rPr>
              <w:t> </w:t>
            </w:r>
          </w:p>
        </w:tc>
      </w:tr>
    </w:tbl>
    <w:p w14:paraId="3E8E73E4" w14:textId="345E86A5" w:rsidR="00BD4B10" w:rsidRDefault="00BD4B10">
      <w:r w:rsidRPr="00BD4B10">
        <w:rPr>
          <w:rFonts w:ascii="Times New Roman" w:eastAsia="Times New Roman" w:hAnsi="Times New Roman" w:cs="Times New Roman"/>
          <w:sz w:val="24"/>
          <w:szCs w:val="24"/>
        </w:rPr>
        <w:br/>
        <w:t>vi) Supply and Competition: It is necessary to know the existing sources of supply and whether they are foreign or domestic. For domestic sources of supply, information along the following lines may be gathered;</w:t>
      </w:r>
      <w:r w:rsidRPr="00BD4B10">
        <w:rPr>
          <w:rFonts w:ascii="Times New Roman" w:eastAsia="Times New Roman" w:hAnsi="Times New Roman" w:cs="Times New Roman"/>
          <w:sz w:val="24"/>
          <w:szCs w:val="24"/>
        </w:rPr>
        <w:br/>
        <w:t>a) Location,</w:t>
      </w:r>
      <w:r w:rsidRPr="00BD4B10">
        <w:rPr>
          <w:rFonts w:ascii="Times New Roman" w:eastAsia="Times New Roman" w:hAnsi="Times New Roman" w:cs="Times New Roman"/>
          <w:sz w:val="24"/>
          <w:szCs w:val="24"/>
        </w:rPr>
        <w:br/>
        <w:t>b) Present production capacity,</w:t>
      </w:r>
      <w:r w:rsidRPr="00BD4B10">
        <w:rPr>
          <w:rFonts w:ascii="Times New Roman" w:eastAsia="Times New Roman" w:hAnsi="Times New Roman" w:cs="Times New Roman"/>
          <w:sz w:val="24"/>
          <w:szCs w:val="24"/>
        </w:rPr>
        <w:br/>
        <w:t>c) Planned expansion,</w:t>
      </w:r>
      <w:r w:rsidRPr="00BD4B10">
        <w:rPr>
          <w:rFonts w:ascii="Times New Roman" w:eastAsia="Times New Roman" w:hAnsi="Times New Roman" w:cs="Times New Roman"/>
          <w:sz w:val="24"/>
          <w:szCs w:val="24"/>
        </w:rPr>
        <w:br/>
        <w:t>d) Capacity utilization level,</w:t>
      </w:r>
      <w:r w:rsidRPr="00BD4B10">
        <w:rPr>
          <w:rFonts w:ascii="Times New Roman" w:eastAsia="Times New Roman" w:hAnsi="Times New Roman" w:cs="Times New Roman"/>
          <w:sz w:val="24"/>
          <w:szCs w:val="24"/>
        </w:rPr>
        <w:br/>
        <w:t>e) Bottlenecks in production and</w:t>
      </w:r>
      <w:r w:rsidRPr="00BD4B10">
        <w:rPr>
          <w:rFonts w:ascii="Times New Roman" w:eastAsia="Times New Roman" w:hAnsi="Times New Roman" w:cs="Times New Roman"/>
          <w:sz w:val="24"/>
          <w:szCs w:val="24"/>
        </w:rPr>
        <w:br/>
        <w:t>f) Cost structure.</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Competition from substitutes and near-substitutes should be specified because almost any product may be replaced by some other product as a result of relative changes in price, quality, availability, promotional effort and so on.</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 xml:space="preserve">vii) Government policy: Thee role of the government in influencing the demand and market for a product may be significant. Governmental plans, policies, and legislations, which have a bearing on the market and demand of the product under examination, should be spell-out. These are reflected in: </w:t>
      </w:r>
      <w:r w:rsidRPr="00BD4B10">
        <w:rPr>
          <w:rFonts w:ascii="Times New Roman" w:eastAsia="Times New Roman" w:hAnsi="Times New Roman" w:cs="Times New Roman"/>
          <w:sz w:val="24"/>
          <w:szCs w:val="24"/>
        </w:rPr>
        <w:br/>
        <w:t>a) Production targets in national plans,</w:t>
      </w:r>
      <w:r w:rsidRPr="00BD4B10">
        <w:rPr>
          <w:rFonts w:ascii="Times New Roman" w:eastAsia="Times New Roman" w:hAnsi="Times New Roman" w:cs="Times New Roman"/>
          <w:sz w:val="24"/>
          <w:szCs w:val="24"/>
        </w:rPr>
        <w:br/>
        <w:t>b) Import and export trade controls,</w:t>
      </w:r>
      <w:r w:rsidRPr="00BD4B10">
        <w:rPr>
          <w:rFonts w:ascii="Times New Roman" w:eastAsia="Times New Roman" w:hAnsi="Times New Roman" w:cs="Times New Roman"/>
          <w:sz w:val="24"/>
          <w:szCs w:val="24"/>
        </w:rPr>
        <w:br/>
        <w:t>c) Import duties,</w:t>
      </w:r>
      <w:r w:rsidRPr="00BD4B10">
        <w:rPr>
          <w:rFonts w:ascii="Times New Roman" w:eastAsia="Times New Roman" w:hAnsi="Times New Roman" w:cs="Times New Roman"/>
          <w:sz w:val="24"/>
          <w:szCs w:val="24"/>
        </w:rPr>
        <w:br/>
        <w:t>d) Export incentives,</w:t>
      </w:r>
      <w:r w:rsidRPr="00BD4B10">
        <w:rPr>
          <w:rFonts w:ascii="Times New Roman" w:eastAsia="Times New Roman" w:hAnsi="Times New Roman" w:cs="Times New Roman"/>
          <w:sz w:val="24"/>
          <w:szCs w:val="24"/>
        </w:rPr>
        <w:br/>
        <w:t>e) Excise duties,</w:t>
      </w:r>
      <w:r w:rsidRPr="00BD4B10">
        <w:rPr>
          <w:rFonts w:ascii="Times New Roman" w:eastAsia="Times New Roman" w:hAnsi="Times New Roman" w:cs="Times New Roman"/>
          <w:sz w:val="24"/>
          <w:szCs w:val="24"/>
        </w:rPr>
        <w:br/>
        <w:t>f) Sales tax,</w:t>
      </w:r>
      <w:r w:rsidRPr="00BD4B10">
        <w:rPr>
          <w:rFonts w:ascii="Times New Roman" w:eastAsia="Times New Roman" w:hAnsi="Times New Roman" w:cs="Times New Roman"/>
          <w:sz w:val="24"/>
          <w:szCs w:val="24"/>
        </w:rPr>
        <w:br/>
        <w:t>g) Industrial licensing,</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lastRenderedPageBreak/>
        <w:t>h) Preferential purchases,</w:t>
      </w:r>
      <w:r w:rsidRPr="00BD4B10">
        <w:rPr>
          <w:rFonts w:ascii="Times New Roman" w:eastAsia="Times New Roman" w:hAnsi="Times New Roman" w:cs="Times New Roman"/>
          <w:sz w:val="24"/>
          <w:szCs w:val="24"/>
        </w:rPr>
        <w:br/>
      </w:r>
      <w:proofErr w:type="spellStart"/>
      <w:r w:rsidRPr="00BD4B10">
        <w:rPr>
          <w:rFonts w:ascii="Times New Roman" w:eastAsia="Times New Roman" w:hAnsi="Times New Roman" w:cs="Times New Roman"/>
          <w:sz w:val="24"/>
          <w:szCs w:val="24"/>
        </w:rPr>
        <w:t>i</w:t>
      </w:r>
      <w:proofErr w:type="spellEnd"/>
      <w:r w:rsidRPr="00BD4B10">
        <w:rPr>
          <w:rFonts w:ascii="Times New Roman" w:eastAsia="Times New Roman" w:hAnsi="Times New Roman" w:cs="Times New Roman"/>
          <w:sz w:val="24"/>
          <w:szCs w:val="24"/>
        </w:rPr>
        <w:t>) Credit controls, financial regulations and</w:t>
      </w:r>
      <w:r w:rsidRPr="00BD4B10">
        <w:rPr>
          <w:rFonts w:ascii="Times New Roman" w:eastAsia="Times New Roman" w:hAnsi="Times New Roman" w:cs="Times New Roman"/>
          <w:sz w:val="24"/>
          <w:szCs w:val="24"/>
        </w:rPr>
        <w:br/>
        <w:t>j) Subsides/ penalties of various kinds.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b/>
          <w:bCs/>
          <w:sz w:val="24"/>
          <w:szCs w:val="24"/>
        </w:rPr>
        <w:t>5) Demand Forecasting:</w:t>
      </w:r>
      <w:r w:rsidRPr="00BD4B10">
        <w:rPr>
          <w:rFonts w:ascii="Times New Roman" w:eastAsia="Times New Roman" w:hAnsi="Times New Roman" w:cs="Times New Roman"/>
          <w:sz w:val="24"/>
          <w:szCs w:val="24"/>
        </w:rPr>
        <w:t xml:space="preserve"> On the basis of analysis and interpretation of information gathered about various aspects of market and demand from primary and secondary sources, an attempt is made to forecast the future demand of the proposed product or service. There are various methods of demand forecasting available to the market analyst.</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Methods of Demand Analysis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The various methods of forecasting demand may be grouped under the following categories: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1) Opinion Polling Method: In this method, the opinion of the buyers, sales force and experts could be gathered to determine the emerging trend in the market. The opinion polling methods of demand forecasting are of three kinds:</w:t>
      </w:r>
      <w:r w:rsidRPr="00BD4B10">
        <w:rPr>
          <w:rFonts w:ascii="Times New Roman" w:eastAsia="Times New Roman" w:hAnsi="Times New Roman" w:cs="Times New Roman"/>
          <w:sz w:val="24"/>
          <w:szCs w:val="24"/>
        </w:rPr>
        <w:br/>
      </w:r>
      <w:proofErr w:type="spellStart"/>
      <w:r w:rsidRPr="00BD4B10">
        <w:rPr>
          <w:rFonts w:ascii="Times New Roman" w:eastAsia="Times New Roman" w:hAnsi="Times New Roman" w:cs="Times New Roman"/>
          <w:sz w:val="24"/>
          <w:szCs w:val="24"/>
        </w:rPr>
        <w:t>i</w:t>
      </w:r>
      <w:proofErr w:type="spellEnd"/>
      <w:r w:rsidRPr="00BD4B10">
        <w:rPr>
          <w:rFonts w:ascii="Times New Roman" w:eastAsia="Times New Roman" w:hAnsi="Times New Roman" w:cs="Times New Roman"/>
          <w:sz w:val="24"/>
          <w:szCs w:val="24"/>
        </w:rPr>
        <w:t xml:space="preserve">) Consumers Survey Methods: The most direct method of forecasting demand in the </w:t>
      </w:r>
      <w:proofErr w:type="gramStart"/>
      <w:r w:rsidRPr="00BD4B10">
        <w:rPr>
          <w:rFonts w:ascii="Times New Roman" w:eastAsia="Times New Roman" w:hAnsi="Times New Roman" w:cs="Times New Roman"/>
          <w:sz w:val="24"/>
          <w:szCs w:val="24"/>
        </w:rPr>
        <w:t>short-run</w:t>
      </w:r>
      <w:proofErr w:type="gramEnd"/>
      <w:r w:rsidRPr="00BD4B10">
        <w:rPr>
          <w:rFonts w:ascii="Times New Roman" w:eastAsia="Times New Roman" w:hAnsi="Times New Roman" w:cs="Times New Roman"/>
          <w:sz w:val="24"/>
          <w:szCs w:val="24"/>
        </w:rPr>
        <w:t xml:space="preserve"> is survey method. Surveys are conducted to collect information about future purchase plans of the probable buyers of the product. Survey methods include:</w:t>
      </w:r>
      <w:r w:rsidRPr="00BD4B10">
        <w:rPr>
          <w:rFonts w:ascii="Times New Roman" w:eastAsia="Times New Roman" w:hAnsi="Times New Roman" w:cs="Times New Roman"/>
          <w:sz w:val="24"/>
          <w:szCs w:val="24"/>
        </w:rPr>
        <w:br/>
        <w:t>a) Complete Enumeration Survey: Under the Complete Enumeration Survey, the firm has to go for a door to door survey for the forecast period by contacting all the households in the area.</w:t>
      </w:r>
      <w:r w:rsidRPr="00BD4B10">
        <w:rPr>
          <w:rFonts w:ascii="Times New Roman" w:eastAsia="Times New Roman" w:hAnsi="Times New Roman" w:cs="Times New Roman"/>
          <w:sz w:val="24"/>
          <w:szCs w:val="24"/>
        </w:rPr>
        <w:br/>
        <w:t>b) Sample Survey and Test Marketing: Under this method some representative households are selected on random basis as samples and their opinion is taken as the generalized opinion. This method on random basis as samples and their opinion is taken as the generalized opinion. This method is based on the basic assumption that the sample truly represents the population. A variant of sample survey technique is test marketing. Product testing essentially involves placing the product with a number of users for a set period. Their reactions to the product are noted after a period of time and an estimate of likely demand is mad from the result.</w:t>
      </w:r>
      <w:r w:rsidRPr="00BD4B10">
        <w:rPr>
          <w:rFonts w:ascii="Times New Roman" w:eastAsia="Times New Roman" w:hAnsi="Times New Roman" w:cs="Times New Roman"/>
          <w:sz w:val="24"/>
          <w:szCs w:val="24"/>
        </w:rPr>
        <w:br/>
        <w:t>c) End–use Method: In this method, the sale of the product under consideration is projecting on the basis of demand survey of the industries using this product and intermediate product. In other words, demand for the final product is the end use demand of the intermediate product used in the production of this final product.</w:t>
      </w:r>
      <w:r w:rsidRPr="00BD4B10">
        <w:rPr>
          <w:rFonts w:ascii="Times New Roman" w:eastAsia="Times New Roman" w:hAnsi="Times New Roman" w:cs="Times New Roman"/>
          <w:sz w:val="24"/>
          <w:szCs w:val="24"/>
        </w:rPr>
        <w:br/>
        <w:t xml:space="preserve">ii) Sales Force Opinion Method: This is also known as Collective Opinion Method. In this method, instead of consumers, the opinion of the salesman is sought. It is sometimes referred as the “grass roots approach” as it is a bottom-up method that requires each </w:t>
      </w:r>
      <w:proofErr w:type="gramStart"/>
      <w:r w:rsidRPr="00BD4B10">
        <w:rPr>
          <w:rFonts w:ascii="Times New Roman" w:eastAsia="Times New Roman" w:hAnsi="Times New Roman" w:cs="Times New Roman"/>
          <w:sz w:val="24"/>
          <w:szCs w:val="24"/>
        </w:rPr>
        <w:t>sales person</w:t>
      </w:r>
      <w:proofErr w:type="gramEnd"/>
      <w:r w:rsidRPr="00BD4B10">
        <w:rPr>
          <w:rFonts w:ascii="Times New Roman" w:eastAsia="Times New Roman" w:hAnsi="Times New Roman" w:cs="Times New Roman"/>
          <w:sz w:val="24"/>
          <w:szCs w:val="24"/>
        </w:rPr>
        <w:t xml:space="preserve"> in the company to make an individual forecast for his or her particular sales territory. These individual forecasts are discussed and agreed with the sales manager. The composite of all forecasts then constitutes the sales forecast for the organization.</w:t>
      </w:r>
      <w:r w:rsidRPr="00BD4B10">
        <w:rPr>
          <w:rFonts w:ascii="Times New Roman" w:eastAsia="Times New Roman" w:hAnsi="Times New Roman" w:cs="Times New Roman"/>
          <w:sz w:val="24"/>
          <w:szCs w:val="24"/>
        </w:rPr>
        <w:br/>
        <w:t xml:space="preserve">iii) Delphi Method: This method is also known as Expert opinion method of investigation. In this method instead of depending upon the opinions of buyers and salesmen, firms can obtain views of the specialists or experts in their respective fields. Opinions of different experts are </w:t>
      </w:r>
      <w:proofErr w:type="gramStart"/>
      <w:r w:rsidRPr="00BD4B10">
        <w:rPr>
          <w:rFonts w:ascii="Times New Roman" w:eastAsia="Times New Roman" w:hAnsi="Times New Roman" w:cs="Times New Roman"/>
          <w:sz w:val="24"/>
          <w:szCs w:val="24"/>
        </w:rPr>
        <w:t>sought</w:t>
      </w:r>
      <w:proofErr w:type="gramEnd"/>
      <w:r w:rsidRPr="00BD4B10">
        <w:rPr>
          <w:rFonts w:ascii="Times New Roman" w:eastAsia="Times New Roman" w:hAnsi="Times New Roman" w:cs="Times New Roman"/>
          <w:sz w:val="24"/>
          <w:szCs w:val="24"/>
        </w:rPr>
        <w:t xml:space="preserve"> and their identity is kept secret. These opinions are than exchanged among the various experts and their reactions are sought and analyzed. The process goes on until some sort of unanimity is </w:t>
      </w:r>
      <w:r w:rsidRPr="00BD4B10">
        <w:rPr>
          <w:rFonts w:ascii="Times New Roman" w:eastAsia="Times New Roman" w:hAnsi="Times New Roman" w:cs="Times New Roman"/>
          <w:sz w:val="24"/>
          <w:szCs w:val="24"/>
        </w:rPr>
        <w:lastRenderedPageBreak/>
        <w:t>arrived at among all the experts. This method is best suited in circumstances where intractable changes are occurring.</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2) Statistical or Analytical Methods: Statistical methods are considered to be superior techniques of demand estimation because:</w:t>
      </w:r>
      <w:r w:rsidRPr="00BD4B10">
        <w:rPr>
          <w:rFonts w:ascii="Times New Roman" w:eastAsia="Times New Roman" w:hAnsi="Times New Roman" w:cs="Times New Roman"/>
          <w:sz w:val="24"/>
          <w:szCs w:val="24"/>
        </w:rPr>
        <w:br/>
      </w:r>
      <w:proofErr w:type="spellStart"/>
      <w:r w:rsidRPr="00BD4B10">
        <w:rPr>
          <w:rFonts w:ascii="Times New Roman" w:eastAsia="Times New Roman" w:hAnsi="Times New Roman" w:cs="Times New Roman"/>
          <w:sz w:val="24"/>
          <w:szCs w:val="24"/>
        </w:rPr>
        <w:t>i</w:t>
      </w:r>
      <w:proofErr w:type="spellEnd"/>
      <w:r w:rsidRPr="00BD4B10">
        <w:rPr>
          <w:rFonts w:ascii="Times New Roman" w:eastAsia="Times New Roman" w:hAnsi="Times New Roman" w:cs="Times New Roman"/>
          <w:sz w:val="24"/>
          <w:szCs w:val="24"/>
        </w:rPr>
        <w:t>) The element of subjectivity in this method is minimum,</w:t>
      </w:r>
      <w:r w:rsidRPr="00BD4B10">
        <w:rPr>
          <w:rFonts w:ascii="Times New Roman" w:eastAsia="Times New Roman" w:hAnsi="Times New Roman" w:cs="Times New Roman"/>
          <w:sz w:val="24"/>
          <w:szCs w:val="24"/>
        </w:rPr>
        <w:br/>
        <w:t>ii) Method of estimation is scientific,</w:t>
      </w:r>
      <w:r w:rsidRPr="00BD4B10">
        <w:rPr>
          <w:rFonts w:ascii="Times New Roman" w:eastAsia="Times New Roman" w:hAnsi="Times New Roman" w:cs="Times New Roman"/>
          <w:sz w:val="24"/>
          <w:szCs w:val="24"/>
        </w:rPr>
        <w:br/>
        <w:t>iii) Estimation is based on the theoretical relationship between the dependents and independents variables,</w:t>
      </w:r>
      <w:r w:rsidRPr="00BD4B10">
        <w:rPr>
          <w:rFonts w:ascii="Times New Roman" w:eastAsia="Times New Roman" w:hAnsi="Times New Roman" w:cs="Times New Roman"/>
          <w:sz w:val="24"/>
          <w:szCs w:val="24"/>
        </w:rPr>
        <w:br/>
        <w:t>iv) Estimates are relatively more reliable and</w:t>
      </w:r>
      <w:r w:rsidRPr="00BD4B10">
        <w:rPr>
          <w:rFonts w:ascii="Times New Roman" w:eastAsia="Times New Roman" w:hAnsi="Times New Roman" w:cs="Times New Roman"/>
          <w:sz w:val="24"/>
          <w:szCs w:val="24"/>
        </w:rPr>
        <w:br/>
        <w:t>v) Estimation involves smaller cost.</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 xml:space="preserve">The statistical methods, which are frequently used, for making demand projections are: </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r>
      <w:proofErr w:type="spellStart"/>
      <w:r w:rsidRPr="00BD4B10">
        <w:rPr>
          <w:rFonts w:ascii="Times New Roman" w:eastAsia="Times New Roman" w:hAnsi="Times New Roman" w:cs="Times New Roman"/>
          <w:sz w:val="24"/>
          <w:szCs w:val="24"/>
        </w:rPr>
        <w:t>i</w:t>
      </w:r>
      <w:proofErr w:type="spellEnd"/>
      <w:r w:rsidRPr="00BD4B10">
        <w:rPr>
          <w:rFonts w:ascii="Times New Roman" w:eastAsia="Times New Roman" w:hAnsi="Times New Roman" w:cs="Times New Roman"/>
          <w:sz w:val="24"/>
          <w:szCs w:val="24"/>
        </w:rPr>
        <w:t xml:space="preserve">) </w:t>
      </w:r>
      <w:r w:rsidRPr="00BD4B10">
        <w:rPr>
          <w:rFonts w:ascii="Times New Roman" w:eastAsia="Times New Roman" w:hAnsi="Times New Roman" w:cs="Times New Roman"/>
          <w:b/>
          <w:bCs/>
          <w:sz w:val="24"/>
          <w:szCs w:val="24"/>
        </w:rPr>
        <w:t>Thread Projection Method:</w:t>
      </w:r>
      <w:r w:rsidRPr="00BD4B10">
        <w:rPr>
          <w:rFonts w:ascii="Times New Roman" w:eastAsia="Times New Roman" w:hAnsi="Times New Roman" w:cs="Times New Roman"/>
          <w:sz w:val="24"/>
          <w:szCs w:val="24"/>
        </w:rPr>
        <w:t xml:space="preserve"> An old firm can use its data of past years regarding its sales in past years. These data are known as time series of sales. A trend line can be fitted by graphic method or by algebraic equations. Equations method is more appropriate. The trend can be estimated by using any one of the following methods.</w:t>
      </w:r>
      <w:r w:rsidRPr="00BD4B10">
        <w:rPr>
          <w:rFonts w:ascii="Times New Roman" w:eastAsia="Times New Roman" w:hAnsi="Times New Roman" w:cs="Times New Roman"/>
          <w:sz w:val="24"/>
          <w:szCs w:val="24"/>
        </w:rPr>
        <w:br/>
        <w:t xml:space="preserve">a) Graphical Method: A trend line can be fitted through a series graphically. Old values of sales for different areas are plotted on a graph and a free hand curve is drawn passing through as many points as possible. The direction of this free hand curve shows the trend. The main </w:t>
      </w:r>
      <w:proofErr w:type="spellStart"/>
      <w:r w:rsidRPr="00BD4B10">
        <w:rPr>
          <w:rFonts w:ascii="Times New Roman" w:eastAsia="Times New Roman" w:hAnsi="Times New Roman" w:cs="Times New Roman"/>
          <w:sz w:val="24"/>
          <w:szCs w:val="24"/>
        </w:rPr>
        <w:t>draw back</w:t>
      </w:r>
      <w:proofErr w:type="spellEnd"/>
      <w:r w:rsidRPr="00BD4B10">
        <w:rPr>
          <w:rFonts w:ascii="Times New Roman" w:eastAsia="Times New Roman" w:hAnsi="Times New Roman" w:cs="Times New Roman"/>
          <w:sz w:val="24"/>
          <w:szCs w:val="24"/>
        </w:rPr>
        <w:t xml:space="preserve"> of this method is that it may show the trend but not measure it.</w:t>
      </w:r>
      <w:r w:rsidRPr="00BD4B10">
        <w:rPr>
          <w:rFonts w:ascii="Times New Roman" w:eastAsia="Times New Roman" w:hAnsi="Times New Roman" w:cs="Times New Roman"/>
          <w:sz w:val="24"/>
          <w:szCs w:val="24"/>
        </w:rPr>
        <w:br/>
        <w:t xml:space="preserve">b) Least Square Method: The least square method </w:t>
      </w:r>
      <w:proofErr w:type="gramStart"/>
      <w:r w:rsidRPr="00BD4B10">
        <w:rPr>
          <w:rFonts w:ascii="Times New Roman" w:eastAsia="Times New Roman" w:hAnsi="Times New Roman" w:cs="Times New Roman"/>
          <w:sz w:val="24"/>
          <w:szCs w:val="24"/>
        </w:rPr>
        <w:t>is based on the assumption</w:t>
      </w:r>
      <w:proofErr w:type="gramEnd"/>
      <w:r w:rsidRPr="00BD4B10">
        <w:rPr>
          <w:rFonts w:ascii="Times New Roman" w:eastAsia="Times New Roman" w:hAnsi="Times New Roman" w:cs="Times New Roman"/>
          <w:sz w:val="24"/>
          <w:szCs w:val="24"/>
        </w:rPr>
        <w:t xml:space="preserve"> that the past rate of change of the variable under study will continue in the future. It is a mathematical procedure for fitting a line to a set of observed data points in such a manner that the sum of the squared difference between the calculated and observed value is minimized. This technique is used to find a trend line which best fit the available data. The trend is then used to project department variable in the future. This method is very popular because it is simple and in expensive.</w:t>
      </w:r>
      <w:r w:rsidRPr="00BD4B10">
        <w:rPr>
          <w:rFonts w:ascii="Times New Roman" w:eastAsia="Times New Roman" w:hAnsi="Times New Roman" w:cs="Times New Roman"/>
          <w:sz w:val="24"/>
          <w:szCs w:val="24"/>
        </w:rPr>
        <w:br/>
        <w:t>c) Time Series Methods: Time series forecasting methods are based on analysis of historical data (time series; a set of observations measured at successive times or over successive periods). They make the assumption that past patterns in data can be used to forecast future data points.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Moving averages (simple moving average, weighed moving average); forecast is based on arithmetic average of a given number of past data points.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b/>
          <w:bCs/>
          <w:sz w:val="24"/>
          <w:szCs w:val="24"/>
        </w:rPr>
        <w:t>Components of Time series Demand</w:t>
      </w:r>
      <w:r w:rsidRPr="00BD4B10">
        <w:rPr>
          <w:rFonts w:ascii="Times New Roman" w:eastAsia="Times New Roman" w:hAnsi="Times New Roman" w:cs="Times New Roman"/>
          <w:sz w:val="24"/>
          <w:szCs w:val="24"/>
        </w:rPr>
        <w:br/>
        <w:t>• Average: The mean of the observations over time.</w:t>
      </w:r>
      <w:r w:rsidRPr="00BD4B10">
        <w:rPr>
          <w:rFonts w:ascii="Times New Roman" w:eastAsia="Times New Roman" w:hAnsi="Times New Roman" w:cs="Times New Roman"/>
          <w:sz w:val="24"/>
          <w:szCs w:val="24"/>
        </w:rPr>
        <w:br/>
        <w:t>• Trend: A gradual increase or decrease in the average over time.</w:t>
      </w:r>
      <w:r w:rsidRPr="00BD4B10">
        <w:rPr>
          <w:rFonts w:ascii="Times New Roman" w:eastAsia="Times New Roman" w:hAnsi="Times New Roman" w:cs="Times New Roman"/>
          <w:sz w:val="24"/>
          <w:szCs w:val="24"/>
        </w:rPr>
        <w:br/>
        <w:t>• Seasonal Influence: Predictable short-term cycling behavior due to time of day, week, month, season, year, etc.</w:t>
      </w:r>
      <w:r w:rsidRPr="00BD4B10">
        <w:rPr>
          <w:rFonts w:ascii="Times New Roman" w:eastAsia="Times New Roman" w:hAnsi="Times New Roman" w:cs="Times New Roman"/>
          <w:sz w:val="24"/>
          <w:szCs w:val="24"/>
        </w:rPr>
        <w:br/>
        <w:t>• Cyclical Movement: Unpredictable long-term cycling behavior due to business cycle or product/service life cycle.</w:t>
      </w:r>
      <w:r w:rsidRPr="00BD4B10">
        <w:rPr>
          <w:rFonts w:ascii="Times New Roman" w:eastAsia="Times New Roman" w:hAnsi="Times New Roman" w:cs="Times New Roman"/>
          <w:sz w:val="24"/>
          <w:szCs w:val="24"/>
        </w:rPr>
        <w:br/>
        <w:t>• Random Error: Remaining variation that cannot be explained by the other four components.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lastRenderedPageBreak/>
        <w:br/>
        <w:t xml:space="preserve">d) Exponential Smoothing: It is one of the methods of trend projection methods. Exponential smoothing is distinguishable by the special way it weights ach past demand. The pattern of weights is exponential in form. Demand for the most recent period is weighted most heavily; the weights placed on successively older periods decrease exponentially. In other </w:t>
      </w:r>
      <w:proofErr w:type="gramStart"/>
      <w:r w:rsidRPr="00BD4B10">
        <w:rPr>
          <w:rFonts w:ascii="Times New Roman" w:eastAsia="Times New Roman" w:hAnsi="Times New Roman" w:cs="Times New Roman"/>
          <w:sz w:val="24"/>
          <w:szCs w:val="24"/>
        </w:rPr>
        <w:t>words ,</w:t>
      </w:r>
      <w:proofErr w:type="gramEnd"/>
      <w:r w:rsidRPr="00BD4B10">
        <w:rPr>
          <w:rFonts w:ascii="Times New Roman" w:eastAsia="Times New Roman" w:hAnsi="Times New Roman" w:cs="Times New Roman"/>
          <w:sz w:val="24"/>
          <w:szCs w:val="24"/>
        </w:rPr>
        <w:t xml:space="preserve"> the weights decrease in magnitude the future back in time the data are weighted ; the decrease is non-linear (exponential).</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 xml:space="preserve">ii) </w:t>
      </w:r>
      <w:r w:rsidRPr="00BD4B10">
        <w:rPr>
          <w:rFonts w:ascii="Times New Roman" w:eastAsia="Times New Roman" w:hAnsi="Times New Roman" w:cs="Times New Roman"/>
          <w:b/>
          <w:bCs/>
          <w:sz w:val="24"/>
          <w:szCs w:val="24"/>
        </w:rPr>
        <w:t>Regression method:</w:t>
      </w:r>
      <w:r w:rsidRPr="00BD4B10">
        <w:rPr>
          <w:rFonts w:ascii="Times New Roman" w:eastAsia="Times New Roman" w:hAnsi="Times New Roman" w:cs="Times New Roman"/>
          <w:sz w:val="24"/>
          <w:szCs w:val="24"/>
        </w:rPr>
        <w:t xml:space="preserve"> This is a very common method of forecasting demand. Under this method a relationship is established between quantity demanded (dependent variable) and independent variables such as income, price of the good, prices of the related goods etc. Once the relationship is established, we drive regression equation assuming relationship between dependent and independent variables. Once the regression equation is derived the value of Y i.e. quantity demanded can be estimated for any given value of X.</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 xml:space="preserve">iii) </w:t>
      </w:r>
      <w:r w:rsidRPr="00BD4B10">
        <w:rPr>
          <w:rFonts w:ascii="Times New Roman" w:eastAsia="Times New Roman" w:hAnsi="Times New Roman" w:cs="Times New Roman"/>
          <w:b/>
          <w:bCs/>
          <w:sz w:val="24"/>
          <w:szCs w:val="24"/>
        </w:rPr>
        <w:t>Simultaneous equations Methods of Forecasting:</w:t>
      </w:r>
      <w:r w:rsidRPr="00BD4B10">
        <w:rPr>
          <w:rFonts w:ascii="Times New Roman" w:eastAsia="Times New Roman" w:hAnsi="Times New Roman" w:cs="Times New Roman"/>
          <w:sz w:val="24"/>
          <w:szCs w:val="24"/>
        </w:rPr>
        <w:t xml:space="preserve"> The econometric model forecasting involves estimating several simultaneous equations, which are, generally, behavioral equations, mathematical identities and market-clearing equations.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The econometric model technique is also known as simultaneous equations method and complete system approach to forecasting. This technique uses sophisticated mathematical and statistical tools.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 xml:space="preserve">iv) </w:t>
      </w:r>
      <w:r w:rsidRPr="00BD4B10">
        <w:rPr>
          <w:rFonts w:ascii="Times New Roman" w:eastAsia="Times New Roman" w:hAnsi="Times New Roman" w:cs="Times New Roman"/>
          <w:b/>
          <w:bCs/>
          <w:sz w:val="24"/>
          <w:szCs w:val="24"/>
        </w:rPr>
        <w:t>Barometric Method:</w:t>
      </w:r>
      <w:r w:rsidRPr="00BD4B10">
        <w:rPr>
          <w:rFonts w:ascii="Times New Roman" w:eastAsia="Times New Roman" w:hAnsi="Times New Roman" w:cs="Times New Roman"/>
          <w:sz w:val="24"/>
          <w:szCs w:val="24"/>
        </w:rPr>
        <w:t xml:space="preserve"> It is also known as ‘leading indicators forecasting’. National bureau of Economic Research of U.S.A. has identified three types of indicators, coincidental indicators and Lagging indicators.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The analyst should establish relationship between the sales of the product and the economic indicators to project the correct sales and to measure to what extent these indicators affect the sales. To establish relationship is not easy task especially in case of new product where there is no past record.</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b/>
          <w:bCs/>
          <w:sz w:val="24"/>
          <w:szCs w:val="24"/>
        </w:rPr>
        <w:t>6) Market Planning:</w:t>
      </w:r>
      <w:r w:rsidRPr="00BD4B10">
        <w:rPr>
          <w:rFonts w:ascii="Times New Roman" w:eastAsia="Times New Roman" w:hAnsi="Times New Roman" w:cs="Times New Roman"/>
          <w:sz w:val="24"/>
          <w:szCs w:val="24"/>
        </w:rPr>
        <w:t xml:space="preserve"> The market plans usually have the following components:</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r>
      <w:proofErr w:type="spellStart"/>
      <w:r w:rsidRPr="00BD4B10">
        <w:rPr>
          <w:rFonts w:ascii="Times New Roman" w:eastAsia="Times New Roman" w:hAnsi="Times New Roman" w:cs="Times New Roman"/>
          <w:sz w:val="24"/>
          <w:szCs w:val="24"/>
        </w:rPr>
        <w:t>i</w:t>
      </w:r>
      <w:proofErr w:type="spellEnd"/>
      <w:r w:rsidRPr="00BD4B10">
        <w:rPr>
          <w:rFonts w:ascii="Times New Roman" w:eastAsia="Times New Roman" w:hAnsi="Times New Roman" w:cs="Times New Roman"/>
          <w:sz w:val="24"/>
          <w:szCs w:val="24"/>
        </w:rPr>
        <w:t>) Current Marketing Situation: This part of the marketing plan deals with the different dimensions of the current situation. It examines the market situation, competitive situation, distribution situation and the macro-environment. In other words, it paints a pen-picture of the present.</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ii) Opportunity and Issue Analysis: In this section a SWOT (Strength, Weakness, Opportunity, Threat Analysis) is conducted for Alpha and the core issues before the product are identified.</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iii) Objectives: Objectives have to be clear cut, specific and achievable.</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lastRenderedPageBreak/>
        <w:br/>
        <w:t>iv) Marketing Strategy: The marketing strategy covers the following: target segment, positioning, product line, price, distribution, sales force, sales promotion and advertising.</w:t>
      </w:r>
      <w:r w:rsidRPr="00BD4B10">
        <w:rPr>
          <w:rFonts w:ascii="Times New Roman" w:eastAsia="Times New Roman" w:hAnsi="Times New Roman" w:cs="Times New Roman"/>
          <w:sz w:val="24"/>
          <w:szCs w:val="24"/>
        </w:rPr>
        <w:br/>
      </w:r>
      <w:r w:rsidRPr="00BD4B10">
        <w:rPr>
          <w:rFonts w:ascii="Times New Roman" w:eastAsia="Times New Roman" w:hAnsi="Times New Roman" w:cs="Times New Roman"/>
          <w:sz w:val="24"/>
          <w:szCs w:val="24"/>
        </w:rPr>
        <w:br/>
        <w:t xml:space="preserve">v) Action </w:t>
      </w:r>
      <w:proofErr w:type="spellStart"/>
      <w:r w:rsidRPr="00BD4B10">
        <w:rPr>
          <w:rFonts w:ascii="Times New Roman" w:eastAsia="Times New Roman" w:hAnsi="Times New Roman" w:cs="Times New Roman"/>
          <w:sz w:val="24"/>
          <w:szCs w:val="24"/>
        </w:rPr>
        <w:t>Programme</w:t>
      </w:r>
      <w:proofErr w:type="spellEnd"/>
      <w:r w:rsidRPr="00BD4B10">
        <w:rPr>
          <w:rFonts w:ascii="Times New Roman" w:eastAsia="Times New Roman" w:hAnsi="Times New Roman" w:cs="Times New Roman"/>
          <w:sz w:val="24"/>
          <w:szCs w:val="24"/>
        </w:rPr>
        <w:t xml:space="preserve">: The last component of market planning is the action </w:t>
      </w:r>
      <w:proofErr w:type="spellStart"/>
      <w:r w:rsidRPr="00BD4B10">
        <w:rPr>
          <w:rFonts w:ascii="Times New Roman" w:eastAsia="Times New Roman" w:hAnsi="Times New Roman" w:cs="Times New Roman"/>
          <w:sz w:val="24"/>
          <w:szCs w:val="24"/>
        </w:rPr>
        <w:t>programme</w:t>
      </w:r>
      <w:proofErr w:type="spellEnd"/>
      <w:r w:rsidRPr="00BD4B10">
        <w:rPr>
          <w:rFonts w:ascii="Times New Roman" w:eastAsia="Times New Roman" w:hAnsi="Times New Roman" w:cs="Times New Roman"/>
          <w:sz w:val="24"/>
          <w:szCs w:val="24"/>
        </w:rPr>
        <w:t>. Action programmes operationalize the strategy.</w:t>
      </w:r>
    </w:p>
    <w:sectPr w:rsidR="00BD4B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AyNjM2sjAyNLI0tLRQ0lEKTi0uzszPAykwrAUANZPoPywAAAA="/>
  </w:docVars>
  <w:rsids>
    <w:rsidRoot w:val="00660B48"/>
    <w:rsid w:val="005E6D36"/>
    <w:rsid w:val="00660B48"/>
    <w:rsid w:val="00BD4B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17049"/>
  <w15:chartTrackingRefBased/>
  <w15:docId w15:val="{93F76F25-BCA3-4615-862F-08243D18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4B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97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2294</Words>
  <Characters>13078</Characters>
  <Application>Microsoft Office Word</Application>
  <DocSecurity>0</DocSecurity>
  <Lines>108</Lines>
  <Paragraphs>30</Paragraphs>
  <ScaleCrop>false</ScaleCrop>
  <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ALTAF</dc:creator>
  <cp:keywords/>
  <dc:description/>
  <cp:lastModifiedBy>ALTAF</cp:lastModifiedBy>
  <cp:revision>2</cp:revision>
  <dcterms:created xsi:type="dcterms:W3CDTF">2020-04-01T17:38:00Z</dcterms:created>
  <dcterms:modified xsi:type="dcterms:W3CDTF">2020-04-01T17:39:00Z</dcterms:modified>
</cp:coreProperties>
</file>